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F9" w:rsidRPr="004967F9" w:rsidRDefault="004967F9" w:rsidP="0049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967F9">
        <w:rPr>
          <w:rFonts w:ascii="Times New Roman" w:eastAsia="Calibri" w:hAnsi="Times New Roman" w:cs="Times New Roman"/>
          <w:b/>
          <w:sz w:val="26"/>
          <w:szCs w:val="26"/>
        </w:rPr>
        <w:t>Исполнение плана мероприятий по повышению эффективности реализации государственных</w:t>
      </w:r>
    </w:p>
    <w:p w:rsidR="004967F9" w:rsidRPr="004967F9" w:rsidRDefault="004967F9" w:rsidP="00496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967F9">
        <w:rPr>
          <w:rFonts w:ascii="Times New Roman" w:eastAsia="Calibri" w:hAnsi="Times New Roman" w:cs="Times New Roman"/>
          <w:b/>
          <w:sz w:val="26"/>
          <w:szCs w:val="26"/>
        </w:rPr>
        <w:t>полномочий</w:t>
      </w:r>
      <w:proofErr w:type="gramEnd"/>
      <w:r w:rsidRPr="004967F9">
        <w:rPr>
          <w:rFonts w:ascii="Times New Roman" w:eastAsia="Calibri" w:hAnsi="Times New Roman" w:cs="Times New Roman"/>
          <w:b/>
          <w:sz w:val="26"/>
          <w:szCs w:val="26"/>
        </w:rPr>
        <w:t xml:space="preserve"> по государственному управлению охраной труда за </w:t>
      </w:r>
      <w:r w:rsidR="00696CC6">
        <w:rPr>
          <w:rFonts w:ascii="Times New Roman" w:eastAsia="Calibri" w:hAnsi="Times New Roman" w:cs="Times New Roman"/>
          <w:b/>
          <w:sz w:val="26"/>
          <w:szCs w:val="26"/>
        </w:rPr>
        <w:t xml:space="preserve">1 полугодие </w:t>
      </w:r>
      <w:r w:rsidRPr="004967F9">
        <w:rPr>
          <w:rFonts w:ascii="Times New Roman" w:eastAsia="Calibri" w:hAnsi="Times New Roman" w:cs="Times New Roman"/>
          <w:b/>
          <w:sz w:val="26"/>
          <w:szCs w:val="26"/>
        </w:rPr>
        <w:t>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4967F9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696CC6">
        <w:rPr>
          <w:rFonts w:ascii="Times New Roman" w:eastAsia="Calibri" w:hAnsi="Times New Roman" w:cs="Times New Roman"/>
          <w:b/>
          <w:sz w:val="26"/>
          <w:szCs w:val="26"/>
        </w:rPr>
        <w:t>а.</w:t>
      </w:r>
    </w:p>
    <w:p w:rsidR="0081717D" w:rsidRPr="0081717D" w:rsidRDefault="0081717D" w:rsidP="0081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701"/>
        <w:gridCol w:w="4252"/>
        <w:gridCol w:w="1985"/>
        <w:gridCol w:w="2268"/>
      </w:tblGrid>
      <w:tr w:rsidR="00696CC6" w:rsidRPr="0081717D" w:rsidTr="000E01B3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49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696CC6">
            <w:pPr>
              <w:tabs>
                <w:tab w:val="left" w:pos="3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696CC6" w:rsidRPr="0081717D" w:rsidTr="000E01B3">
        <w:trPr>
          <w:trHeight w:val="16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56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мероприятия в рамках муниципальной программы Ханты-Мансийского района «Повышение эффективности муниципального управления Ханты-Мансийского района на 2019 – 2021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96CC6" w:rsidRPr="0081717D" w:rsidRDefault="00696CC6" w:rsidP="008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шт.</w:t>
            </w:r>
          </w:p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484334" w:rsidP="0052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инструктажей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района (МКУ «Управление технического обеспечения»)</w:t>
            </w:r>
          </w:p>
          <w:p w:rsidR="00696CC6" w:rsidRPr="0081717D" w:rsidRDefault="00696CC6" w:rsidP="0081717D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C6" w:rsidRPr="0081717D" w:rsidRDefault="00696CC6" w:rsidP="0081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введения в действие на уровне муниципального образования правовых актов, связанных с охраной труда: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распоряжение администрации Ханты-Мансийского района </w:t>
            </w: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 подготовке муниципальных учреждений к летней оздоровительной компании 2019 года»;</w:t>
            </w:r>
          </w:p>
          <w:p w:rsidR="00B6163F" w:rsidRDefault="00B6163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Default="00690528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приказ председателя комитета по образованию администрации Ханты-Мансийского района «Об обеспечении комплексной безопасности в лагерях с дневным пребыванием детей в летний период 2019 года»</w:t>
            </w:r>
          </w:p>
          <w:p w:rsidR="00B6163F" w:rsidRPr="0081717D" w:rsidRDefault="00B6163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63F" w:rsidRDefault="00B6163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63F" w:rsidRDefault="00B6163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63F" w:rsidRDefault="00B6163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распоряжение администрации Ханты-Мансийского района </w:t>
            </w: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приемке образовательных учреждений Ханты-Мансийского района к началу нового 2019 – 2020 учебного года»</w:t>
            </w:r>
          </w:p>
          <w:p w:rsidR="00690528" w:rsidRDefault="00690528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Default="00690528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Pr="0081717D" w:rsidRDefault="00690528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распоряжение администрации Ханты-Мансийского района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готовности предприятий к осенне-зимнему периоду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акты – 4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4" w:rsidRDefault="00484334" w:rsidP="0048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334" w:rsidRDefault="00484334" w:rsidP="0048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Выполнено:</w:t>
            </w:r>
          </w:p>
          <w:p w:rsidR="00484334" w:rsidRDefault="00484334" w:rsidP="0048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4334" w:rsidRDefault="00484334" w:rsidP="0048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28.01.2019 № 73-р «Об организации в 2019 году отдыха, оздоровления, занятости детей, подростков и молодежи, проживающих на территории Ханты-Мансийского района».</w:t>
            </w:r>
          </w:p>
          <w:p w:rsidR="00B6163F" w:rsidRPr="00B6163F" w:rsidRDefault="00690528" w:rsidP="00B6163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B6163F" w:rsidRPr="00B6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163F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от </w:t>
            </w:r>
            <w:r w:rsid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6163F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163F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№ </w:t>
            </w:r>
            <w:r w:rsid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B6163F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 </w:t>
            </w:r>
            <w:proofErr w:type="gramStart"/>
            <w:r w:rsidR="00B6163F" w:rsidRP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6163F" w:rsidRP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приемке готовности организаций, обеспечивающих отдых детей и их оздоровление в Ханты-Мансийском </w:t>
            </w:r>
            <w:r w:rsidR="00B6163F" w:rsidRPr="00B6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районе, к летней оздоровительной кампании 2019 года </w:t>
            </w:r>
          </w:p>
          <w:p w:rsidR="00690528" w:rsidRDefault="00690528" w:rsidP="0048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Default="00690528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13.06.2019 № 587-р «Об организации подготовки образовательных организаций Ханты-Мансийского района к началу нового 2019/2020 учебного года».</w:t>
            </w:r>
          </w:p>
          <w:p w:rsidR="00690528" w:rsidRPr="00690528" w:rsidRDefault="00690528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выполнено, срок не наступил</w:t>
            </w:r>
          </w:p>
          <w:p w:rsidR="00690528" w:rsidRDefault="00690528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Default="00690528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28" w:rsidRDefault="00690528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</w:t>
            </w:r>
          </w:p>
          <w:p w:rsidR="00690528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690528"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07.05.2019 № 462-р «О внесении изменений в распоряжение администрации Ханты-Мансийского района «О создании Межведомственной комиссии по охране труда».</w:t>
            </w:r>
          </w:p>
          <w:p w:rsidR="00690528" w:rsidRPr="00690528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690528"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Ханты-Мансийского района от 02.04.2019 №93 «О внесении изменений в постановление администрации Ханты-Мансийского района от 13.12.2011 №249 «Об утверждении положения о порядке проведения служебной проверки по фактам несоблюдения условий трудового договора, требований должностной </w:t>
            </w:r>
            <w:r w:rsidR="00690528"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инструкции работниками администрации Ханты-Мансийского района».</w:t>
            </w:r>
          </w:p>
          <w:p w:rsidR="00690528" w:rsidRPr="00690528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690528"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Ханты-Мансийского района от 06.05.2019 № 125 «О внесении изменений в постановление администрации Ханты-Мансийского района от 12.11.2018 №319 «О муниципальной программе Ханты-Мансийского района «Содействие занятости населения Ханты-Мансийского района на 2019-2021 годы».</w:t>
            </w:r>
          </w:p>
          <w:p w:rsidR="00690528" w:rsidRPr="00690528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="00690528" w:rsidRPr="0069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Ханты-Мансийского района от 14.05.2019 №130 «О внесении изменений в постановление администрации Ханты-Мансийского района от 27.05.2014 №136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населения».</w:t>
            </w:r>
          </w:p>
          <w:p w:rsidR="00484334" w:rsidRPr="00484334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="00484334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Ханты-Мансийского района от 13.02.2019 № 146-р «Об исполнении отдельных государственных полномочий».</w:t>
            </w:r>
          </w:p>
          <w:p w:rsidR="00484334" w:rsidRPr="00484334" w:rsidRDefault="00777E5C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r w:rsidR="00484334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Ханты-Мансийского района от </w:t>
            </w:r>
            <w:r w:rsidR="00484334" w:rsidRPr="0048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21.01.2019 №16 «О внесении изменений в постановление администрации Ханты-Мансийского района от 10.11.2017 №323 «Об утверждении муниципальной программы «Формирование доступной среды для инвалидов и других маломобильных групп населения Ханты-Мансийского района».</w:t>
            </w:r>
          </w:p>
          <w:p w:rsidR="00696CC6" w:rsidRPr="0081717D" w:rsidRDefault="00696CC6" w:rsidP="006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строительства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77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вопросу охраны труда в средствах массовой информации в количестве не менее 5 публикаций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 публикаций – 60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777E5C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за 1 полугодие 2019 года 65 публикаций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пособий по охране труда, аналитических материалов, в </w:t>
            </w:r>
            <w:proofErr w:type="spell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производственного травматизма:</w:t>
            </w: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работодателю «Трудоустройство несовершеннолетних»;</w:t>
            </w:r>
          </w:p>
          <w:p w:rsidR="00C72781" w:rsidRPr="0081717D" w:rsidRDefault="00C72781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</w:t>
            </w: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год;</w:t>
            </w:r>
          </w:p>
          <w:p w:rsidR="00C72781" w:rsidRDefault="00C72781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52137F" w:rsidRDefault="0052137F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в </w:t>
            </w:r>
            <w:r w:rsidR="00C7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году, 9 месяцев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года;</w:t>
            </w:r>
          </w:p>
          <w:p w:rsidR="00C72781" w:rsidRPr="0081717D" w:rsidRDefault="00C72781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работодателей, привлекающих иностранных граждан;</w:t>
            </w:r>
          </w:p>
          <w:p w:rsidR="000E01B3" w:rsidRPr="0081717D" w:rsidRDefault="000E01B3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CC6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охране труда «Охрана труда для лиц предпенсионного возраста»; </w:t>
            </w:r>
          </w:p>
          <w:p w:rsidR="000E01B3" w:rsidRPr="0081717D" w:rsidRDefault="000E01B3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за 9 месяцев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года;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охране труда для офисных работников;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«Предприниматель в роли работодателя»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– 9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Выполнено: </w:t>
            </w: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разработано методическое пособие «Т</w:t>
            </w:r>
            <w:r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рудоустройство несовершеннолетних».</w:t>
            </w: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P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27.03.2019 </w:t>
            </w:r>
            <w:r w:rsidRPr="000E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состояния и условий охраны труда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аботодателей Ханты-Мансийского района за 2018 год».</w:t>
            </w: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37F" w:rsidRDefault="0052137F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81" w:rsidRPr="00C72781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11.01.2019 </w:t>
            </w:r>
            <w:r w:rsidR="00C72781"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и формы по заполнению отчета о состоян</w:t>
            </w:r>
            <w:r w:rsidR="0020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условий и охраны труда</w:t>
            </w:r>
            <w:r w:rsidR="00C72781"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72781" w:rsidRP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81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20.03.2019 </w:t>
            </w:r>
            <w:r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 </w:t>
            </w:r>
            <w:r w:rsidR="006C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C7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  <w:p w:rsidR="00C72781" w:rsidRPr="000E01B3" w:rsidRDefault="00C72781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 </w:t>
            </w:r>
            <w:r w:rsidRPr="000E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«Памятка для </w:t>
            </w:r>
            <w:r w:rsidR="0052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работодателей, привлекающих </w:t>
            </w:r>
            <w:r w:rsidRPr="000E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граждан».</w:t>
            </w: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P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20.06.2019 </w:t>
            </w:r>
            <w:r w:rsidRPr="000E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«Памятка для граждан предпенсионного возраста».</w:t>
            </w:r>
          </w:p>
          <w:p w:rsidR="000E01B3" w:rsidRP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выполнено, срок не наступил</w:t>
            </w: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1B3" w:rsidRDefault="0020398A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</w:p>
          <w:p w:rsid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</w:p>
          <w:p w:rsidR="000E01B3" w:rsidRPr="000E01B3" w:rsidRDefault="000E01B3" w:rsidP="000E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политики;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заседаний межведомственной комиссии, рассмотрение 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10 вопросов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E60E8B" w:rsidP="0095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полугодие 2019 года поведено 2 заседания межведомственной комиссии 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охране труда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рассмотрено 9 вопросов.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</w:tr>
      <w:tr w:rsidR="00696CC6" w:rsidRPr="0081717D" w:rsidTr="000E01B3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E60E8B" w:rsidP="0095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полугодие 2019 года рассмотрено 69 устных обращений по вопросам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</w:t>
            </w:r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B" w:rsidRPr="0081717D" w:rsidRDefault="0095013B" w:rsidP="0095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полугодие 2019 года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методической, справочной литературы, НПА,</w:t>
            </w:r>
          </w:p>
          <w:p w:rsidR="00696CC6" w:rsidRPr="0081717D" w:rsidRDefault="0095013B" w:rsidP="0095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рассылка методической, справочной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количестве 971 экземпляр.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2019 года</w:t>
            </w:r>
          </w:p>
        </w:tc>
      </w:tr>
      <w:tr w:rsidR="00696CC6" w:rsidRPr="0081717D" w:rsidTr="000E01B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95013B" w:rsidP="00BF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 отчитал</w:t>
            </w:r>
            <w:r w:rsidR="00BF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 по </w:t>
            </w:r>
            <w:r w:rsidR="0053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состоянии условий и охраны труда 127 организаций, предприятий и учреждений ХМР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proofErr w:type="gramEnd"/>
            <w:r w:rsidRPr="0081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96CC6" w:rsidRPr="0081717D" w:rsidRDefault="00696CC6" w:rsidP="0081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2019 года</w:t>
            </w:r>
          </w:p>
        </w:tc>
      </w:tr>
    </w:tbl>
    <w:p w:rsidR="0081717D" w:rsidRPr="0081717D" w:rsidRDefault="0081717D" w:rsidP="008171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FC" w:rsidRDefault="00DC29FC"/>
    <w:sectPr w:rsidR="00DC29FC" w:rsidSect="00997E0C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7D"/>
    <w:rsid w:val="000E01B3"/>
    <w:rsid w:val="0020398A"/>
    <w:rsid w:val="00484334"/>
    <w:rsid w:val="004967F9"/>
    <w:rsid w:val="0052137F"/>
    <w:rsid w:val="005332E7"/>
    <w:rsid w:val="00567E52"/>
    <w:rsid w:val="005F7F1C"/>
    <w:rsid w:val="00690528"/>
    <w:rsid w:val="00696CC6"/>
    <w:rsid w:val="006C07DD"/>
    <w:rsid w:val="00777E5C"/>
    <w:rsid w:val="0081717D"/>
    <w:rsid w:val="0095013B"/>
    <w:rsid w:val="009C59DD"/>
    <w:rsid w:val="00B6163F"/>
    <w:rsid w:val="00BF3197"/>
    <w:rsid w:val="00C55C44"/>
    <w:rsid w:val="00C72781"/>
    <w:rsid w:val="00DC29FC"/>
    <w:rsid w:val="00E60E8B"/>
    <w:rsid w:val="00F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3C1-C10A-4DD1-BFF8-510AF132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CD3A-A795-4D35-90C0-570D9343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13</cp:revision>
  <cp:lastPrinted>2019-07-24T11:30:00Z</cp:lastPrinted>
  <dcterms:created xsi:type="dcterms:W3CDTF">2019-07-24T09:00:00Z</dcterms:created>
  <dcterms:modified xsi:type="dcterms:W3CDTF">2019-07-25T06:37:00Z</dcterms:modified>
</cp:coreProperties>
</file>